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096" w:rsidRPr="00495096" w:rsidRDefault="00495096" w:rsidP="00495096">
      <w:bookmarkStart w:id="0" w:name="_GoBack"/>
      <w:bookmarkEnd w:id="0"/>
      <w:r w:rsidRPr="00495096">
        <w:rPr>
          <w:rFonts w:ascii="Arial" w:eastAsia="Times New Roman" w:hAnsi="Arial" w:cs="Arial"/>
          <w:b/>
          <w:bCs/>
          <w:color w:val="222222"/>
          <w:sz w:val="24"/>
          <w:szCs w:val="24"/>
        </w:rPr>
        <w:t xml:space="preserve">12 </w:t>
      </w:r>
      <w:proofErr w:type="gramStart"/>
      <w:r w:rsidRPr="00495096">
        <w:rPr>
          <w:rFonts w:ascii="Arial" w:eastAsia="Times New Roman" w:hAnsi="Arial" w:cs="Arial"/>
          <w:b/>
          <w:bCs/>
          <w:color w:val="222222"/>
          <w:sz w:val="24"/>
          <w:szCs w:val="24"/>
        </w:rPr>
        <w:t xml:space="preserve">Strategies </w:t>
      </w:r>
      <w:r w:rsidR="00853A67">
        <w:rPr>
          <w:rFonts w:ascii="Arial" w:eastAsia="Times New Roman" w:hAnsi="Arial" w:cs="Arial"/>
          <w:b/>
          <w:bCs/>
          <w:color w:val="222222"/>
          <w:sz w:val="24"/>
          <w:szCs w:val="24"/>
        </w:rPr>
        <w:t>:</w:t>
      </w:r>
      <w:proofErr w:type="gramEnd"/>
      <w:r w:rsidR="00853A67">
        <w:rPr>
          <w:rFonts w:ascii="Arial" w:eastAsia="Times New Roman" w:hAnsi="Arial" w:cs="Arial"/>
          <w:b/>
          <w:bCs/>
          <w:color w:val="222222"/>
          <w:sz w:val="24"/>
          <w:szCs w:val="24"/>
        </w:rPr>
        <w:t xml:space="preserve"> </w:t>
      </w:r>
      <w:r>
        <w:rPr>
          <w:rFonts w:ascii="Arial" w:eastAsia="Times New Roman" w:hAnsi="Arial" w:cs="Arial"/>
          <w:b/>
          <w:bCs/>
          <w:color w:val="222222"/>
          <w:sz w:val="24"/>
          <w:szCs w:val="24"/>
        </w:rPr>
        <w:t xml:space="preserve"> </w:t>
      </w:r>
      <w:r w:rsidRPr="00495096">
        <w:rPr>
          <w:rFonts w:ascii="Arial" w:eastAsia="Times New Roman" w:hAnsi="Arial" w:cs="Arial"/>
          <w:b/>
          <w:bCs/>
          <w:color w:val="222222"/>
          <w:sz w:val="24"/>
          <w:szCs w:val="24"/>
        </w:rPr>
        <w:t>To Help Struggling Readers Improve Reading Comprehension</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Find books they'll like.</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b/>
          <w:bCs/>
          <w:color w:val="222222"/>
          <w:sz w:val="24"/>
          <w:szCs w:val="24"/>
        </w:rPr>
        <w:t>Read</w:t>
      </w:r>
      <w:r w:rsidRPr="00495096">
        <w:rPr>
          <w:rFonts w:ascii="Arial" w:eastAsia="Times New Roman" w:hAnsi="Arial" w:cs="Arial"/>
          <w:color w:val="222222"/>
          <w:sz w:val="24"/>
          <w:szCs w:val="24"/>
        </w:rPr>
        <w:t> aloud.</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Skim the headings of the text.</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Re-</w:t>
      </w:r>
      <w:r w:rsidRPr="00495096">
        <w:rPr>
          <w:rFonts w:ascii="Arial" w:eastAsia="Times New Roman" w:hAnsi="Arial" w:cs="Arial"/>
          <w:b/>
          <w:bCs/>
          <w:color w:val="222222"/>
          <w:sz w:val="24"/>
          <w:szCs w:val="24"/>
        </w:rPr>
        <w:t>read</w:t>
      </w:r>
      <w:r w:rsidRPr="00495096">
        <w:rPr>
          <w:rFonts w:ascii="Arial" w:eastAsia="Times New Roman" w:hAnsi="Arial" w:cs="Arial"/>
          <w:color w:val="222222"/>
          <w:sz w:val="24"/>
          <w:szCs w:val="24"/>
        </w:rPr>
        <w:t> sections that are confusing.</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Use a ruler or finger to follow along.</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Write down words you don't know.</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Discuss what your child has just </w:t>
      </w:r>
      <w:r w:rsidRPr="00495096">
        <w:rPr>
          <w:rFonts w:ascii="Arial" w:eastAsia="Times New Roman" w:hAnsi="Arial" w:cs="Arial"/>
          <w:b/>
          <w:bCs/>
          <w:color w:val="222222"/>
          <w:sz w:val="24"/>
          <w:szCs w:val="24"/>
        </w:rPr>
        <w:t>read</w:t>
      </w:r>
      <w:r w:rsidRPr="00495096">
        <w:rPr>
          <w:rFonts w:ascii="Arial" w:eastAsia="Times New Roman" w:hAnsi="Arial" w:cs="Arial"/>
          <w:color w:val="222222"/>
          <w:sz w:val="24"/>
          <w:szCs w:val="24"/>
        </w:rPr>
        <w:t>.</w:t>
      </w:r>
    </w:p>
    <w:p w:rsidR="00495096" w:rsidRPr="00495096" w:rsidRDefault="00495096" w:rsidP="00495096">
      <w:pPr>
        <w:numPr>
          <w:ilvl w:val="0"/>
          <w:numId w:val="1"/>
        </w:numPr>
        <w:shd w:val="clear" w:color="auto" w:fill="FFFFFF"/>
        <w:spacing w:after="60" w:line="240" w:lineRule="auto"/>
        <w:ind w:left="0"/>
        <w:rPr>
          <w:rFonts w:ascii="Arial" w:eastAsia="Times New Roman" w:hAnsi="Arial" w:cs="Arial"/>
          <w:color w:val="222222"/>
          <w:sz w:val="24"/>
          <w:szCs w:val="24"/>
        </w:rPr>
      </w:pPr>
      <w:r w:rsidRPr="00495096">
        <w:rPr>
          <w:rFonts w:ascii="Arial" w:eastAsia="Times New Roman" w:hAnsi="Arial" w:cs="Arial"/>
          <w:color w:val="222222"/>
          <w:sz w:val="24"/>
          <w:szCs w:val="24"/>
        </w:rPr>
        <w:t>Recap and summarize the main points</w:t>
      </w:r>
    </w:p>
    <w:p w:rsidR="00495096" w:rsidRDefault="00495096" w:rsidP="00495096"/>
    <w:p w:rsidR="002A42EA" w:rsidRPr="002A42EA" w:rsidRDefault="002A42EA" w:rsidP="002A42EA">
      <w:pPr>
        <w:shd w:val="clear" w:color="auto" w:fill="FFFFFF"/>
        <w:spacing w:before="100" w:beforeAutospacing="1" w:after="100" w:afterAutospacing="1" w:line="240" w:lineRule="auto"/>
        <w:outlineLvl w:val="1"/>
        <w:rPr>
          <w:rFonts w:ascii="Segoe UI" w:eastAsia="Times New Roman" w:hAnsi="Segoe UI" w:cs="Segoe UI"/>
          <w:caps/>
          <w:color w:val="00529B"/>
          <w:sz w:val="36"/>
          <w:szCs w:val="36"/>
        </w:rPr>
      </w:pPr>
      <w:r w:rsidRPr="002A42EA">
        <w:rPr>
          <w:rFonts w:ascii="Segoe UI" w:eastAsia="Times New Roman" w:hAnsi="Segoe UI" w:cs="Segoe UI"/>
          <w:caps/>
          <w:color w:val="00529B"/>
          <w:sz w:val="36"/>
          <w:szCs w:val="36"/>
        </w:rPr>
        <w:t>12 STRATEGIES TO HELP STRUGGLING READERS IMPROVE READING COMPREHENSION</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Find books they’ll like</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Sometimes, low reading comprehension comes down to the fact that a student just isn’t interested in what he or she is reading. In fact, </w:t>
      </w:r>
      <w:r w:rsidRPr="002A42EA">
        <w:rPr>
          <w:rFonts w:ascii="inherit" w:eastAsia="Times New Roman" w:hAnsi="inherit" w:cs="Helvetica"/>
          <w:b/>
          <w:bCs/>
          <w:color w:val="999999"/>
          <w:sz w:val="27"/>
          <w:szCs w:val="27"/>
        </w:rPr>
        <w:t>73% of students say they would read more if they could find books they liked</w:t>
      </w:r>
      <w:r w:rsidRPr="002A42EA">
        <w:rPr>
          <w:rFonts w:ascii="inherit" w:eastAsia="Times New Roman" w:hAnsi="inherit" w:cs="Helvetica"/>
          <w:color w:val="999999"/>
          <w:sz w:val="27"/>
          <w:szCs w:val="27"/>
        </w:rPr>
        <w:t xml:space="preserve">. The secret to becoming a better reader is </w:t>
      </w:r>
      <w:proofErr w:type="spellStart"/>
      <w:r w:rsidRPr="002A42EA">
        <w:rPr>
          <w:rFonts w:ascii="inherit" w:eastAsia="Times New Roman" w:hAnsi="inherit" w:cs="Helvetica"/>
          <w:color w:val="999999"/>
          <w:sz w:val="27"/>
          <w:szCs w:val="27"/>
        </w:rPr>
        <w:t>practise</w:t>
      </w:r>
      <w:proofErr w:type="spellEnd"/>
      <w:r w:rsidRPr="002A42EA">
        <w:rPr>
          <w:rFonts w:ascii="inherit" w:eastAsia="Times New Roman" w:hAnsi="inherit" w:cs="Helvetica"/>
          <w:color w:val="999999"/>
          <w:sz w:val="27"/>
          <w:szCs w:val="27"/>
        </w:rPr>
        <w:t>—something that is much easier when your child actually likes what he or she is reading.</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Read aloud</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Hearing the words out loud helps many students gain a better understanding of what they are reading than they are able to get while reading in their head. Encourage your child to read aloud if he or she is struggling with a certain part of a book or a particular word.</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Skim the headings of the text</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lastRenderedPageBreak/>
        <w:t>Quickly skimming the headings of a book gives students a high-level overview of what they are reading. Your child can use the headings to quickly understand what the reading is about and the main points before he or she actually starts reading.</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Re-read sections that are confusing</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 xml:space="preserve">Revisiting the parts that were confusing for your child (or </w:t>
      </w:r>
      <w:proofErr w:type="spellStart"/>
      <w:r w:rsidRPr="002A42EA">
        <w:rPr>
          <w:rFonts w:ascii="inherit" w:eastAsia="Times New Roman" w:hAnsi="inherit" w:cs="Helvetica"/>
          <w:color w:val="999999"/>
          <w:sz w:val="27"/>
          <w:szCs w:val="27"/>
        </w:rPr>
        <w:t>or</w:t>
      </w:r>
      <w:proofErr w:type="spellEnd"/>
      <w:r w:rsidRPr="002A42EA">
        <w:rPr>
          <w:rFonts w:ascii="inherit" w:eastAsia="Times New Roman" w:hAnsi="inherit" w:cs="Helvetica"/>
          <w:color w:val="999999"/>
          <w:sz w:val="27"/>
          <w:szCs w:val="27"/>
        </w:rPr>
        <w:t xml:space="preserve"> that might simply need a quick refresher) can help your child gain a more complete picture of what he or she is learning. This also helps ensure your child is able to understand upcoming material in the text.</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Use a ruler or finger to follow along</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If your child has trouble keeping his or her place while reading, use a ruler or finger to make following along easier. This trick can also help students who have dyslexia and struggle with separating lines of text and sentences while reading.</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Write down words you don’t know</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proofErr w:type="gramStart"/>
      <w:r w:rsidRPr="002A42EA">
        <w:rPr>
          <w:rFonts w:ascii="inherit" w:eastAsia="Times New Roman" w:hAnsi="inherit" w:cs="Helvetica"/>
          <w:color w:val="999999"/>
          <w:sz w:val="27"/>
          <w:szCs w:val="27"/>
        </w:rPr>
        <w:t>As your child makes his or her way through the reading material, have him or her write down unfamiliar words.</w:t>
      </w:r>
      <w:proofErr w:type="gramEnd"/>
      <w:r w:rsidRPr="002A42EA">
        <w:rPr>
          <w:rFonts w:ascii="inherit" w:eastAsia="Times New Roman" w:hAnsi="inherit" w:cs="Helvetica"/>
          <w:color w:val="999999"/>
          <w:sz w:val="27"/>
          <w:szCs w:val="27"/>
        </w:rPr>
        <w:t xml:space="preserve"> Encourage your child to look these words up in a dictionary to learn what they mean. Then, find ways to use them in a sentence that your child makes up him or herself.</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lastRenderedPageBreak/>
        <w:t>Discuss what your child has just read</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When your child has finished reading, talk about what he or she just read together. Ask your child what he or she learned and his or her thoughts. For longer reading materials, like novels for book reports, make discussion questions you and your child can talk about together after each reading session.</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Recap and summarize the main points</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When talking about the material with your child, ask him or her to recap and summarize the main points. Explaining what your child learned in his or her own words helps ensure your child understands what was read. It also helps relate the material to what he or she already knows.</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Write down questions about what you don’t understand</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 xml:space="preserve">Have your child make notes about what he or she doesn’t understand while reading. When your child has a question, encourage him or her to pause and reflect on what he or she has read. If your child still has unanswered questions, have </w:t>
      </w:r>
      <w:proofErr w:type="gramStart"/>
      <w:r w:rsidRPr="002A42EA">
        <w:rPr>
          <w:rFonts w:ascii="inherit" w:eastAsia="Times New Roman" w:hAnsi="inherit" w:cs="Helvetica"/>
          <w:color w:val="999999"/>
          <w:sz w:val="27"/>
          <w:szCs w:val="27"/>
        </w:rPr>
        <w:t>him</w:t>
      </w:r>
      <w:proofErr w:type="gramEnd"/>
      <w:r w:rsidRPr="002A42EA">
        <w:rPr>
          <w:rFonts w:ascii="inherit" w:eastAsia="Times New Roman" w:hAnsi="inherit" w:cs="Helvetica"/>
          <w:color w:val="999999"/>
          <w:sz w:val="27"/>
          <w:szCs w:val="27"/>
        </w:rPr>
        <w:t xml:space="preserve"> or her take these to the teacher for extra help.</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Use different formats</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 xml:space="preserve">Some students just aren’t natural readers—they learn better when they see, hear, or write things. If your student struggles with reading, find a format that works better and incorporate that into reading sessions. This could include writing down the main points as he or she reads or visualizing the material by </w:t>
      </w:r>
      <w:r w:rsidRPr="002A42EA">
        <w:rPr>
          <w:rFonts w:ascii="inherit" w:eastAsia="Times New Roman" w:hAnsi="inherit" w:cs="Helvetica"/>
          <w:color w:val="999999"/>
          <w:sz w:val="27"/>
          <w:szCs w:val="27"/>
        </w:rPr>
        <w:lastRenderedPageBreak/>
        <w:t>drawing what your child is reading (for older students, this could be a mind map).</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Identify reading problems</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If your child is struggling with reading on an ongoing basis, watch for red flags that he or she may have a reading difficulty. Dyslexia is relatively common, with up to 5 students in a classroom suffering from some form of this reading difficulty. If your child seems to struggle with reading without any improvement, it’s important to identify whether he or she has a reading problem so you can take steps to solve it.</w:t>
      </w:r>
    </w:p>
    <w:p w:rsidR="002A42EA" w:rsidRPr="002A42EA" w:rsidRDefault="002A42EA" w:rsidP="002A42EA">
      <w:pPr>
        <w:numPr>
          <w:ilvl w:val="0"/>
          <w:numId w:val="2"/>
        </w:numPr>
        <w:shd w:val="clear" w:color="auto" w:fill="FFFFFF"/>
        <w:spacing w:before="100" w:beforeAutospacing="1" w:after="100" w:afterAutospacing="1" w:line="240" w:lineRule="auto"/>
        <w:rPr>
          <w:rFonts w:ascii="Helvetica" w:eastAsia="Times New Roman" w:hAnsi="Helvetica" w:cs="Helvetica"/>
          <w:i/>
          <w:iCs/>
          <w:color w:val="999999"/>
          <w:sz w:val="27"/>
          <w:szCs w:val="27"/>
        </w:rPr>
      </w:pPr>
      <w:r w:rsidRPr="002A42EA">
        <w:rPr>
          <w:rFonts w:ascii="Helvetica" w:eastAsia="Times New Roman" w:hAnsi="Helvetica" w:cs="Helvetica"/>
          <w:i/>
          <w:iCs/>
          <w:color w:val="999999"/>
          <w:sz w:val="27"/>
          <w:szCs w:val="27"/>
        </w:rPr>
        <w:t>Get a reading tutor</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Improving your child’s reading skills and comprehension is something that you can do at home each day. For students who need an extra boost, a reading tutor can help improve these skills even more.</w:t>
      </w:r>
    </w:p>
    <w:p w:rsidR="002A42EA" w:rsidRPr="002A42EA" w:rsidRDefault="002A42EA" w:rsidP="002A42EA">
      <w:pPr>
        <w:shd w:val="clear" w:color="auto" w:fill="FFFFFF"/>
        <w:spacing w:before="100" w:beforeAutospacing="1" w:after="100" w:afterAutospacing="1" w:line="480" w:lineRule="auto"/>
        <w:ind w:left="720"/>
        <w:rPr>
          <w:rFonts w:ascii="inherit" w:eastAsia="Times New Roman" w:hAnsi="inherit" w:cs="Helvetica"/>
          <w:color w:val="999999"/>
          <w:sz w:val="27"/>
          <w:szCs w:val="27"/>
        </w:rPr>
      </w:pPr>
      <w:r w:rsidRPr="002A42EA">
        <w:rPr>
          <w:rFonts w:ascii="inherit" w:eastAsia="Times New Roman" w:hAnsi="inherit" w:cs="Helvetica"/>
          <w:color w:val="999999"/>
          <w:sz w:val="27"/>
          <w:szCs w:val="27"/>
        </w:rPr>
        <w:t>For more tips on how to help your child become a better reader, read our blog post on </w:t>
      </w:r>
      <w:hyperlink r:id="rId6" w:tgtFrame="_blank" w:history="1">
        <w:r w:rsidRPr="002A42EA">
          <w:rPr>
            <w:rFonts w:ascii="inherit" w:eastAsia="Times New Roman" w:hAnsi="inherit" w:cs="Helvetica"/>
            <w:b/>
            <w:bCs/>
            <w:color w:val="00529B"/>
            <w:sz w:val="27"/>
            <w:szCs w:val="27"/>
          </w:rPr>
          <w:t>how to encourage good reading habits</w:t>
        </w:r>
      </w:hyperlink>
      <w:r w:rsidRPr="002A42EA">
        <w:rPr>
          <w:rFonts w:ascii="inherit" w:eastAsia="Times New Roman" w:hAnsi="inherit" w:cs="Helvetica"/>
          <w:color w:val="999999"/>
          <w:sz w:val="27"/>
          <w:szCs w:val="27"/>
        </w:rPr>
        <w:t> in kids.</w:t>
      </w:r>
    </w:p>
    <w:p w:rsidR="007C45B3" w:rsidRDefault="007C45B3" w:rsidP="00495096"/>
    <w:p w:rsidR="006E2F49" w:rsidRDefault="006E2F49" w:rsidP="00495096"/>
    <w:p w:rsidR="006E2F49" w:rsidRPr="006E2F49" w:rsidRDefault="006E2F49" w:rsidP="006E2F49">
      <w:pPr>
        <w:numPr>
          <w:ilvl w:val="0"/>
          <w:numId w:val="3"/>
        </w:numPr>
        <w:shd w:val="clear" w:color="auto" w:fill="FFFFFF"/>
        <w:spacing w:after="60" w:line="240" w:lineRule="auto"/>
        <w:ind w:left="0"/>
        <w:rPr>
          <w:rFonts w:ascii="Arial" w:eastAsia="Times New Roman" w:hAnsi="Arial" w:cs="Arial"/>
          <w:color w:val="222222"/>
          <w:sz w:val="24"/>
          <w:szCs w:val="24"/>
        </w:rPr>
      </w:pPr>
      <w:r w:rsidRPr="006E2F49">
        <w:rPr>
          <w:rFonts w:ascii="Arial" w:eastAsia="Times New Roman" w:hAnsi="Arial" w:cs="Arial"/>
          <w:color w:val="222222"/>
          <w:sz w:val="24"/>
          <w:szCs w:val="24"/>
        </w:rPr>
        <w:t>Eliminate distractions from your environment. The first step towards improving your reading comprehension has to be reading in a space where you'll be able to concentrate. ...</w:t>
      </w:r>
    </w:p>
    <w:p w:rsidR="006E2F49" w:rsidRPr="006E2F49" w:rsidRDefault="006E2F49" w:rsidP="006E2F49">
      <w:pPr>
        <w:numPr>
          <w:ilvl w:val="0"/>
          <w:numId w:val="3"/>
        </w:numPr>
        <w:shd w:val="clear" w:color="auto" w:fill="FFFFFF"/>
        <w:spacing w:after="60" w:line="240" w:lineRule="auto"/>
        <w:ind w:left="0"/>
        <w:rPr>
          <w:rFonts w:ascii="Arial" w:eastAsia="Times New Roman" w:hAnsi="Arial" w:cs="Arial"/>
          <w:color w:val="222222"/>
          <w:sz w:val="24"/>
          <w:szCs w:val="24"/>
        </w:rPr>
      </w:pPr>
      <w:r w:rsidRPr="006E2F49">
        <w:rPr>
          <w:rFonts w:ascii="Arial" w:eastAsia="Times New Roman" w:hAnsi="Arial" w:cs="Arial"/>
          <w:color w:val="222222"/>
          <w:sz w:val="24"/>
          <w:szCs w:val="24"/>
        </w:rPr>
        <w:t>Read with a helper if you're reading something above your level. ...</w:t>
      </w:r>
    </w:p>
    <w:p w:rsidR="006E2F49" w:rsidRPr="006E2F49" w:rsidRDefault="006E2F49" w:rsidP="006E2F49">
      <w:pPr>
        <w:numPr>
          <w:ilvl w:val="0"/>
          <w:numId w:val="3"/>
        </w:numPr>
        <w:shd w:val="clear" w:color="auto" w:fill="FFFFFF"/>
        <w:spacing w:after="60" w:line="240" w:lineRule="auto"/>
        <w:ind w:left="0"/>
        <w:rPr>
          <w:rFonts w:ascii="Arial" w:eastAsia="Times New Roman" w:hAnsi="Arial" w:cs="Arial"/>
          <w:color w:val="222222"/>
          <w:sz w:val="24"/>
          <w:szCs w:val="24"/>
        </w:rPr>
      </w:pPr>
      <w:r w:rsidRPr="006E2F49">
        <w:rPr>
          <w:rFonts w:ascii="Arial" w:eastAsia="Times New Roman" w:hAnsi="Arial" w:cs="Arial"/>
          <w:color w:val="222222"/>
          <w:sz w:val="24"/>
          <w:szCs w:val="24"/>
        </w:rPr>
        <w:t>Read aloud. ...</w:t>
      </w:r>
    </w:p>
    <w:p w:rsidR="006E2F49" w:rsidRPr="006E2F49" w:rsidRDefault="006E2F49" w:rsidP="006E2F49">
      <w:pPr>
        <w:numPr>
          <w:ilvl w:val="0"/>
          <w:numId w:val="3"/>
        </w:numPr>
        <w:shd w:val="clear" w:color="auto" w:fill="FFFFFF"/>
        <w:spacing w:after="60" w:line="240" w:lineRule="auto"/>
        <w:ind w:left="0"/>
        <w:rPr>
          <w:rFonts w:ascii="Arial" w:eastAsia="Times New Roman" w:hAnsi="Arial" w:cs="Arial"/>
          <w:color w:val="222222"/>
          <w:sz w:val="24"/>
          <w:szCs w:val="24"/>
        </w:rPr>
      </w:pPr>
      <w:r w:rsidRPr="006E2F49">
        <w:rPr>
          <w:rFonts w:ascii="Arial" w:eastAsia="Times New Roman" w:hAnsi="Arial" w:cs="Arial"/>
          <w:color w:val="222222"/>
          <w:sz w:val="24"/>
          <w:szCs w:val="24"/>
        </w:rPr>
        <w:lastRenderedPageBreak/>
        <w:t>Re-read text as necessary to improve your comprehension.</w:t>
      </w:r>
    </w:p>
    <w:p w:rsidR="006E2F49" w:rsidRDefault="006E2F49" w:rsidP="00495096"/>
    <w:sectPr w:rsidR="006E2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12A9"/>
    <w:multiLevelType w:val="multilevel"/>
    <w:tmpl w:val="47BA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29410E"/>
    <w:multiLevelType w:val="multilevel"/>
    <w:tmpl w:val="E6BEB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A34DF1"/>
    <w:multiLevelType w:val="multilevel"/>
    <w:tmpl w:val="CE54E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096"/>
    <w:rsid w:val="002A42EA"/>
    <w:rsid w:val="00495096"/>
    <w:rsid w:val="006E2F49"/>
    <w:rsid w:val="007C45B3"/>
    <w:rsid w:val="00853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114443">
      <w:bodyDiv w:val="1"/>
      <w:marLeft w:val="0"/>
      <w:marRight w:val="0"/>
      <w:marTop w:val="0"/>
      <w:marBottom w:val="0"/>
      <w:divBdr>
        <w:top w:val="none" w:sz="0" w:space="0" w:color="auto"/>
        <w:left w:val="none" w:sz="0" w:space="0" w:color="auto"/>
        <w:bottom w:val="none" w:sz="0" w:space="0" w:color="auto"/>
        <w:right w:val="none" w:sz="0" w:space="0" w:color="auto"/>
      </w:divBdr>
    </w:div>
    <w:div w:id="1209488555">
      <w:bodyDiv w:val="1"/>
      <w:marLeft w:val="0"/>
      <w:marRight w:val="0"/>
      <w:marTop w:val="0"/>
      <w:marBottom w:val="0"/>
      <w:divBdr>
        <w:top w:val="none" w:sz="0" w:space="0" w:color="auto"/>
        <w:left w:val="none" w:sz="0" w:space="0" w:color="auto"/>
        <w:bottom w:val="none" w:sz="0" w:space="0" w:color="auto"/>
        <w:right w:val="none" w:sz="0" w:space="0" w:color="auto"/>
      </w:divBdr>
      <w:divsChild>
        <w:div w:id="1535658568">
          <w:marLeft w:val="0"/>
          <w:marRight w:val="0"/>
          <w:marTop w:val="0"/>
          <w:marBottom w:val="225"/>
          <w:divBdr>
            <w:top w:val="none" w:sz="0" w:space="0" w:color="auto"/>
            <w:left w:val="none" w:sz="0" w:space="0" w:color="auto"/>
            <w:bottom w:val="none" w:sz="0" w:space="0" w:color="auto"/>
            <w:right w:val="none" w:sz="0" w:space="0" w:color="auto"/>
          </w:divBdr>
        </w:div>
      </w:divsChild>
    </w:div>
    <w:div w:id="209794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xfordlearning.com/encourage-good-reading-habit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724</Words>
  <Characters>4131</Characters>
  <Application>Microsoft Office Word</Application>
  <DocSecurity>0</DocSecurity>
  <Lines>34</Lines>
  <Paragraphs>9</Paragraphs>
  <ScaleCrop>false</ScaleCrop>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6</cp:revision>
  <dcterms:created xsi:type="dcterms:W3CDTF">2019-01-19T16:43:00Z</dcterms:created>
  <dcterms:modified xsi:type="dcterms:W3CDTF">2019-01-20T16:24:00Z</dcterms:modified>
</cp:coreProperties>
</file>